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6C3F6" w14:textId="77777777" w:rsidR="0036686C" w:rsidRPr="001D4EB0" w:rsidRDefault="00DC3DC8" w:rsidP="00DC3D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D4EB0">
        <w:rPr>
          <w:rFonts w:ascii="Times New Roman" w:hAnsi="Times New Roman" w:cs="Times New Roman"/>
          <w:b/>
          <w:sz w:val="22"/>
          <w:szCs w:val="22"/>
        </w:rPr>
        <w:t>NORMAN FINKELSTEIN: “LA INDUSTRIA DEL HOLOCAUSTO”</w:t>
      </w:r>
    </w:p>
    <w:p w14:paraId="28D864D9" w14:textId="77777777" w:rsidR="00DC3DC8" w:rsidRPr="001D4EB0" w:rsidRDefault="00DC3DC8" w:rsidP="00DC3DC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A1A051" w14:textId="77777777" w:rsidR="001D4EB0" w:rsidRDefault="00DC3DC8" w:rsidP="00DC3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1D4EB0">
        <w:rPr>
          <w:rFonts w:ascii="Times New Roman" w:hAnsi="Times New Roman"/>
          <w:sz w:val="22"/>
          <w:szCs w:val="22"/>
        </w:rPr>
        <w:t xml:space="preserve">Este libro es tanto una </w:t>
      </w:r>
      <w:proofErr w:type="spellStart"/>
      <w:r w:rsidRPr="001D4EB0">
        <w:rPr>
          <w:rFonts w:ascii="Times New Roman" w:hAnsi="Times New Roman"/>
          <w:sz w:val="22"/>
          <w:szCs w:val="22"/>
        </w:rPr>
        <w:t>anatomía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como una denuncia de la industria del Holocausto. En las </w:t>
      </w:r>
      <w:proofErr w:type="spellStart"/>
      <w:r w:rsidRPr="001D4EB0">
        <w:rPr>
          <w:rFonts w:ascii="Times New Roman" w:hAnsi="Times New Roman"/>
          <w:sz w:val="22"/>
          <w:szCs w:val="22"/>
        </w:rPr>
        <w:t>páginas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que siguen, argumentaré que “El Holocausto” es una </w:t>
      </w:r>
      <w:proofErr w:type="spellStart"/>
      <w:r w:rsidRPr="001D4EB0">
        <w:rPr>
          <w:rFonts w:ascii="Times New Roman" w:hAnsi="Times New Roman"/>
          <w:sz w:val="22"/>
          <w:szCs w:val="22"/>
        </w:rPr>
        <w:t>representación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4EB0">
        <w:rPr>
          <w:rFonts w:ascii="Times New Roman" w:hAnsi="Times New Roman"/>
          <w:sz w:val="22"/>
          <w:szCs w:val="22"/>
        </w:rPr>
        <w:t>ideológica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del holocausto nazi.</w:t>
      </w:r>
      <w:r w:rsidR="001D4EB0" w:rsidRPr="001D4EB0">
        <w:rPr>
          <w:rFonts w:ascii="Times New Roman" w:hAnsi="Times New Roman"/>
          <w:sz w:val="22"/>
          <w:szCs w:val="22"/>
        </w:rPr>
        <w:t xml:space="preserve"> </w:t>
      </w:r>
      <w:r w:rsidRPr="001D4EB0">
        <w:rPr>
          <w:rFonts w:ascii="Times New Roman" w:hAnsi="Times New Roman"/>
          <w:sz w:val="22"/>
          <w:szCs w:val="22"/>
        </w:rPr>
        <w:t xml:space="preserve">Al igual que la </w:t>
      </w:r>
      <w:proofErr w:type="spellStart"/>
      <w:r w:rsidRPr="001D4EB0">
        <w:rPr>
          <w:rFonts w:ascii="Times New Roman" w:hAnsi="Times New Roman"/>
          <w:sz w:val="22"/>
          <w:szCs w:val="22"/>
        </w:rPr>
        <w:t>mayoría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de las representaciones similares, </w:t>
      </w:r>
      <w:proofErr w:type="spellStart"/>
      <w:r w:rsidRPr="001D4EB0">
        <w:rPr>
          <w:rFonts w:ascii="Times New Roman" w:hAnsi="Times New Roman"/>
          <w:sz w:val="22"/>
          <w:szCs w:val="22"/>
        </w:rPr>
        <w:t>ésta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tiene una </w:t>
      </w:r>
      <w:proofErr w:type="spellStart"/>
      <w:r w:rsidRPr="001D4EB0">
        <w:rPr>
          <w:rFonts w:ascii="Times New Roman" w:hAnsi="Times New Roman"/>
          <w:sz w:val="22"/>
          <w:szCs w:val="22"/>
        </w:rPr>
        <w:t>conexión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, si bien tenue, con la realidad. </w:t>
      </w:r>
    </w:p>
    <w:p w14:paraId="239001D8" w14:textId="77777777" w:rsidR="001D4EB0" w:rsidRPr="001D4EB0" w:rsidRDefault="001D4EB0" w:rsidP="00DC3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66A37AB5" w14:textId="77777777" w:rsidR="001D4EB0" w:rsidRDefault="00DC3DC8" w:rsidP="00DC3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1D4EB0">
        <w:rPr>
          <w:rFonts w:ascii="Times New Roman" w:hAnsi="Times New Roman"/>
          <w:sz w:val="22"/>
          <w:szCs w:val="22"/>
        </w:rPr>
        <w:t xml:space="preserve">El Holocausto es una </w:t>
      </w:r>
      <w:proofErr w:type="spellStart"/>
      <w:r w:rsidRPr="001D4EB0">
        <w:rPr>
          <w:rFonts w:ascii="Times New Roman" w:hAnsi="Times New Roman"/>
          <w:sz w:val="22"/>
          <w:szCs w:val="22"/>
        </w:rPr>
        <w:t>construcción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, y no arbitraria sino </w:t>
      </w:r>
      <w:proofErr w:type="spellStart"/>
      <w:r w:rsidRPr="001D4EB0">
        <w:rPr>
          <w:rFonts w:ascii="Times New Roman" w:hAnsi="Times New Roman"/>
          <w:sz w:val="22"/>
          <w:szCs w:val="22"/>
        </w:rPr>
        <w:t>más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bien </w:t>
      </w:r>
      <w:proofErr w:type="spellStart"/>
      <w:r w:rsidRPr="001D4EB0">
        <w:rPr>
          <w:rFonts w:ascii="Times New Roman" w:hAnsi="Times New Roman"/>
          <w:sz w:val="22"/>
          <w:szCs w:val="22"/>
        </w:rPr>
        <w:t>intrínsecamente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coherente. Sus dogmas centrales sustentan importantes intereses </w:t>
      </w:r>
      <w:proofErr w:type="spellStart"/>
      <w:r w:rsidRPr="001D4EB0">
        <w:rPr>
          <w:rFonts w:ascii="Times New Roman" w:hAnsi="Times New Roman"/>
          <w:sz w:val="22"/>
          <w:szCs w:val="22"/>
        </w:rPr>
        <w:t>políticos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y de clase. De hecho, el Holocausto ha demostrado ser un arma </w:t>
      </w:r>
      <w:proofErr w:type="spellStart"/>
      <w:r w:rsidRPr="001D4EB0">
        <w:rPr>
          <w:rFonts w:ascii="Times New Roman" w:hAnsi="Times New Roman"/>
          <w:sz w:val="22"/>
          <w:szCs w:val="22"/>
        </w:rPr>
        <w:t>ideológica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indispensable. A </w:t>
      </w:r>
      <w:proofErr w:type="spellStart"/>
      <w:r w:rsidRPr="001D4EB0">
        <w:rPr>
          <w:rFonts w:ascii="Times New Roman" w:hAnsi="Times New Roman"/>
          <w:sz w:val="22"/>
          <w:szCs w:val="22"/>
        </w:rPr>
        <w:t>través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de su </w:t>
      </w:r>
      <w:proofErr w:type="spellStart"/>
      <w:r w:rsidRPr="001D4EB0">
        <w:rPr>
          <w:rFonts w:ascii="Times New Roman" w:hAnsi="Times New Roman"/>
          <w:sz w:val="22"/>
          <w:szCs w:val="22"/>
        </w:rPr>
        <w:t>explotación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, una de las potencias militares </w:t>
      </w:r>
      <w:proofErr w:type="spellStart"/>
      <w:r w:rsidRPr="001D4EB0">
        <w:rPr>
          <w:rFonts w:ascii="Times New Roman" w:hAnsi="Times New Roman"/>
          <w:sz w:val="22"/>
          <w:szCs w:val="22"/>
        </w:rPr>
        <w:t>más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formidables del mundo, poseedora de un horrendo historial en materia de derechos humanos, se ha presentado como un Estado “</w:t>
      </w:r>
      <w:proofErr w:type="spellStart"/>
      <w:r w:rsidRPr="001D4EB0">
        <w:rPr>
          <w:rFonts w:ascii="Times New Roman" w:hAnsi="Times New Roman"/>
          <w:sz w:val="22"/>
          <w:szCs w:val="22"/>
        </w:rPr>
        <w:t>víctima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”, y el grupo </w:t>
      </w:r>
      <w:proofErr w:type="spellStart"/>
      <w:r w:rsidRPr="001D4EB0">
        <w:rPr>
          <w:rFonts w:ascii="Times New Roman" w:hAnsi="Times New Roman"/>
          <w:sz w:val="22"/>
          <w:szCs w:val="22"/>
        </w:rPr>
        <w:t>étnico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4EB0">
        <w:rPr>
          <w:rFonts w:ascii="Times New Roman" w:hAnsi="Times New Roman"/>
          <w:sz w:val="22"/>
          <w:szCs w:val="22"/>
        </w:rPr>
        <w:t>más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exitoso de los Estados Unidos ha adquirido un estatus de </w:t>
      </w:r>
      <w:proofErr w:type="spellStart"/>
      <w:r w:rsidRPr="001D4EB0">
        <w:rPr>
          <w:rFonts w:ascii="Times New Roman" w:hAnsi="Times New Roman"/>
          <w:sz w:val="22"/>
          <w:szCs w:val="22"/>
        </w:rPr>
        <w:t>víctima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en forma similar. Esta falsa </w:t>
      </w:r>
      <w:proofErr w:type="spellStart"/>
      <w:r w:rsidRPr="001D4EB0">
        <w:rPr>
          <w:rFonts w:ascii="Times New Roman" w:hAnsi="Times New Roman"/>
          <w:sz w:val="22"/>
          <w:szCs w:val="22"/>
        </w:rPr>
        <w:t>victimización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genera considerables dividendos –particularmente inmunidad a la </w:t>
      </w:r>
      <w:proofErr w:type="spellStart"/>
      <w:r w:rsidRPr="001D4EB0">
        <w:rPr>
          <w:rFonts w:ascii="Times New Roman" w:hAnsi="Times New Roman"/>
          <w:sz w:val="22"/>
          <w:szCs w:val="22"/>
        </w:rPr>
        <w:t>crítica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, por </w:t>
      </w:r>
      <w:proofErr w:type="spellStart"/>
      <w:r w:rsidRPr="001D4EB0">
        <w:rPr>
          <w:rFonts w:ascii="Times New Roman" w:hAnsi="Times New Roman"/>
          <w:sz w:val="22"/>
          <w:szCs w:val="22"/>
        </w:rPr>
        <w:t>más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justificada que </w:t>
      </w:r>
      <w:proofErr w:type="spellStart"/>
      <w:r w:rsidRPr="001D4EB0">
        <w:rPr>
          <w:rFonts w:ascii="Times New Roman" w:hAnsi="Times New Roman"/>
          <w:sz w:val="22"/>
          <w:szCs w:val="22"/>
        </w:rPr>
        <w:t>ésta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sea. Y </w:t>
      </w:r>
      <w:proofErr w:type="spellStart"/>
      <w:r w:rsidRPr="001D4EB0">
        <w:rPr>
          <w:rFonts w:ascii="Times New Roman" w:hAnsi="Times New Roman"/>
          <w:sz w:val="22"/>
          <w:szCs w:val="22"/>
        </w:rPr>
        <w:t>podría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agregar que quienes gozan de esta inmunidad, no han escapado de las corrupciones morales que </w:t>
      </w:r>
      <w:proofErr w:type="spellStart"/>
      <w:r w:rsidRPr="001D4EB0">
        <w:rPr>
          <w:rFonts w:ascii="Times New Roman" w:hAnsi="Times New Roman"/>
          <w:sz w:val="22"/>
          <w:szCs w:val="22"/>
        </w:rPr>
        <w:t>típicamente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van con ella</w:t>
      </w:r>
      <w:r w:rsidR="001D4EB0" w:rsidRPr="001D4EB0">
        <w:rPr>
          <w:rFonts w:ascii="Times New Roman" w:hAnsi="Times New Roman"/>
          <w:sz w:val="22"/>
          <w:szCs w:val="22"/>
        </w:rPr>
        <w:t xml:space="preserve"> (…).</w:t>
      </w:r>
    </w:p>
    <w:p w14:paraId="28A75749" w14:textId="77777777" w:rsidR="001D4EB0" w:rsidRPr="001D4EB0" w:rsidRDefault="001D4EB0" w:rsidP="00DC3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36CC43B7" w14:textId="77777777" w:rsidR="00DC3DC8" w:rsidRDefault="00DC3DC8" w:rsidP="00DC3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1D4EB0">
        <w:rPr>
          <w:rFonts w:ascii="Times New Roman" w:hAnsi="Times New Roman"/>
          <w:sz w:val="22"/>
          <w:szCs w:val="22"/>
        </w:rPr>
        <w:t xml:space="preserve">Mi </w:t>
      </w:r>
      <w:proofErr w:type="spellStart"/>
      <w:r w:rsidRPr="001D4EB0">
        <w:rPr>
          <w:rFonts w:ascii="Times New Roman" w:hAnsi="Times New Roman"/>
          <w:sz w:val="22"/>
          <w:szCs w:val="22"/>
        </w:rPr>
        <w:t>interés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original en el holocausto nazi fue personal. Tanto mi padre como mi madre fueron sobrevivientes del </w:t>
      </w:r>
      <w:proofErr w:type="spellStart"/>
      <w:r w:rsidRPr="001D4EB0">
        <w:rPr>
          <w:rFonts w:ascii="Times New Roman" w:hAnsi="Times New Roman"/>
          <w:sz w:val="22"/>
          <w:szCs w:val="22"/>
        </w:rPr>
        <w:t>Ghetto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de Varsovia y los campos de </w:t>
      </w:r>
      <w:proofErr w:type="spellStart"/>
      <w:r w:rsidRPr="001D4EB0">
        <w:rPr>
          <w:rFonts w:ascii="Times New Roman" w:hAnsi="Times New Roman"/>
          <w:sz w:val="22"/>
          <w:szCs w:val="22"/>
        </w:rPr>
        <w:t>concentración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nazis. Aparte de mis padres, todos los miembros de mi familia, en ambas ramas, fueron exterminados por los nazis. Mi primer recuerdo del holocausto nazi, por decirlo </w:t>
      </w:r>
      <w:proofErr w:type="spellStart"/>
      <w:r w:rsidRPr="001D4EB0">
        <w:rPr>
          <w:rFonts w:ascii="Times New Roman" w:hAnsi="Times New Roman"/>
          <w:sz w:val="22"/>
          <w:szCs w:val="22"/>
        </w:rPr>
        <w:t>asi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́, es el de mi madre pegada al televisor mirando el juicio de Adolf </w:t>
      </w:r>
      <w:proofErr w:type="spellStart"/>
      <w:r w:rsidRPr="001D4EB0">
        <w:rPr>
          <w:rFonts w:ascii="Times New Roman" w:hAnsi="Times New Roman"/>
          <w:sz w:val="22"/>
          <w:szCs w:val="22"/>
        </w:rPr>
        <w:t>Eichmann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(1961) cuando yo </w:t>
      </w:r>
      <w:proofErr w:type="spellStart"/>
      <w:r w:rsidRPr="001D4EB0">
        <w:rPr>
          <w:rFonts w:ascii="Times New Roman" w:hAnsi="Times New Roman"/>
          <w:sz w:val="22"/>
          <w:szCs w:val="22"/>
        </w:rPr>
        <w:t>volvía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a casa de la escuela. Si bien </w:t>
      </w:r>
      <w:proofErr w:type="spellStart"/>
      <w:r w:rsidRPr="001D4EB0">
        <w:rPr>
          <w:rFonts w:ascii="Times New Roman" w:hAnsi="Times New Roman"/>
          <w:sz w:val="22"/>
          <w:szCs w:val="22"/>
        </w:rPr>
        <w:t>habían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sido liberados de los campos </w:t>
      </w:r>
      <w:proofErr w:type="spellStart"/>
      <w:r w:rsidRPr="001D4EB0">
        <w:rPr>
          <w:rFonts w:ascii="Times New Roman" w:hAnsi="Times New Roman"/>
          <w:sz w:val="22"/>
          <w:szCs w:val="22"/>
        </w:rPr>
        <w:t>sólo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4EB0">
        <w:rPr>
          <w:rFonts w:ascii="Times New Roman" w:hAnsi="Times New Roman"/>
          <w:sz w:val="22"/>
          <w:szCs w:val="22"/>
        </w:rPr>
        <w:t>dieciséis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4EB0">
        <w:rPr>
          <w:rFonts w:ascii="Times New Roman" w:hAnsi="Times New Roman"/>
          <w:sz w:val="22"/>
          <w:szCs w:val="22"/>
        </w:rPr>
        <w:t>años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antes del juicio, en mi mente siempre hubo un abismo infranqueable que separaba a mis padres de </w:t>
      </w:r>
      <w:r w:rsidRPr="001D4EB0">
        <w:rPr>
          <w:rFonts w:ascii="Times New Roman" w:hAnsi="Times New Roman"/>
          <w:i/>
          <w:iCs/>
          <w:sz w:val="22"/>
          <w:szCs w:val="22"/>
        </w:rPr>
        <w:t>eso</w:t>
      </w:r>
      <w:r w:rsidRPr="001D4EB0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1D4EB0">
        <w:rPr>
          <w:rFonts w:ascii="Times New Roman" w:hAnsi="Times New Roman"/>
          <w:sz w:val="22"/>
          <w:szCs w:val="22"/>
        </w:rPr>
        <w:t>Había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4EB0">
        <w:rPr>
          <w:rFonts w:ascii="Times New Roman" w:hAnsi="Times New Roman"/>
          <w:sz w:val="22"/>
          <w:szCs w:val="22"/>
        </w:rPr>
        <w:t>fotografías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de la familia de mi madre colgando de las paredes de nuestra sala de estar. (Nadie de la familia de mi padre </w:t>
      </w:r>
      <w:proofErr w:type="spellStart"/>
      <w:r w:rsidRPr="001D4EB0">
        <w:rPr>
          <w:rFonts w:ascii="Times New Roman" w:hAnsi="Times New Roman"/>
          <w:sz w:val="22"/>
          <w:szCs w:val="22"/>
        </w:rPr>
        <w:t>sobrevivio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́ a la guerra). Nunca pude establecer el sentido de mi </w:t>
      </w:r>
      <w:proofErr w:type="spellStart"/>
      <w:r w:rsidRPr="001D4EB0">
        <w:rPr>
          <w:rFonts w:ascii="Times New Roman" w:hAnsi="Times New Roman"/>
          <w:sz w:val="22"/>
          <w:szCs w:val="22"/>
        </w:rPr>
        <w:t>conexión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con ellos, menos </w:t>
      </w:r>
      <w:proofErr w:type="spellStart"/>
      <w:r w:rsidRPr="001D4EB0">
        <w:rPr>
          <w:rFonts w:ascii="Times New Roman" w:hAnsi="Times New Roman"/>
          <w:sz w:val="22"/>
          <w:szCs w:val="22"/>
        </w:rPr>
        <w:t>todavía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concebir lo que </w:t>
      </w:r>
      <w:proofErr w:type="spellStart"/>
      <w:r w:rsidRPr="001D4EB0">
        <w:rPr>
          <w:rFonts w:ascii="Times New Roman" w:hAnsi="Times New Roman"/>
          <w:sz w:val="22"/>
          <w:szCs w:val="22"/>
        </w:rPr>
        <w:t>había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ocurrido. </w:t>
      </w:r>
    </w:p>
    <w:p w14:paraId="554EA629" w14:textId="77777777" w:rsidR="001D4EB0" w:rsidRPr="001D4EB0" w:rsidRDefault="001D4EB0" w:rsidP="00DC3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45495533" w14:textId="77777777" w:rsidR="001D4EB0" w:rsidRDefault="00DC3DC8" w:rsidP="001D4EB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1D4EB0">
        <w:rPr>
          <w:rFonts w:ascii="Times New Roman" w:hAnsi="Times New Roman"/>
          <w:sz w:val="22"/>
          <w:szCs w:val="22"/>
        </w:rPr>
        <w:t xml:space="preserve">La </w:t>
      </w:r>
      <w:proofErr w:type="spellStart"/>
      <w:r w:rsidRPr="001D4EB0">
        <w:rPr>
          <w:rFonts w:ascii="Times New Roman" w:hAnsi="Times New Roman"/>
          <w:sz w:val="22"/>
          <w:szCs w:val="22"/>
        </w:rPr>
        <w:t>cuestión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4EB0">
        <w:rPr>
          <w:rFonts w:ascii="Times New Roman" w:hAnsi="Times New Roman"/>
          <w:sz w:val="22"/>
          <w:szCs w:val="22"/>
        </w:rPr>
        <w:t>más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importante, sin embargo, es la siguiente: aparte de esta presencia fantasmal, no recuerdo que </w:t>
      </w:r>
      <w:proofErr w:type="spellStart"/>
      <w:r w:rsidRPr="001D4EB0">
        <w:rPr>
          <w:rFonts w:ascii="Times New Roman" w:hAnsi="Times New Roman"/>
          <w:sz w:val="22"/>
          <w:szCs w:val="22"/>
        </w:rPr>
        <w:t>jamás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el holocausto nazi haya invadido mi </w:t>
      </w:r>
      <w:proofErr w:type="spellStart"/>
      <w:r w:rsidRPr="001D4EB0">
        <w:rPr>
          <w:rFonts w:ascii="Times New Roman" w:hAnsi="Times New Roman"/>
          <w:sz w:val="22"/>
          <w:szCs w:val="22"/>
        </w:rPr>
        <w:t>niñez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. La principal </w:t>
      </w:r>
      <w:proofErr w:type="spellStart"/>
      <w:r w:rsidRPr="001D4EB0">
        <w:rPr>
          <w:rFonts w:ascii="Times New Roman" w:hAnsi="Times New Roman"/>
          <w:sz w:val="22"/>
          <w:szCs w:val="22"/>
        </w:rPr>
        <w:t>razón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de esto fue que a nadie de fuera de mi familia </w:t>
      </w:r>
      <w:proofErr w:type="spellStart"/>
      <w:r w:rsidRPr="001D4EB0">
        <w:rPr>
          <w:rFonts w:ascii="Times New Roman" w:hAnsi="Times New Roman"/>
          <w:sz w:val="22"/>
          <w:szCs w:val="22"/>
        </w:rPr>
        <w:t>parecio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́ importarle lo que </w:t>
      </w:r>
      <w:proofErr w:type="spellStart"/>
      <w:r w:rsidRPr="001D4EB0">
        <w:rPr>
          <w:rFonts w:ascii="Times New Roman" w:hAnsi="Times New Roman"/>
          <w:sz w:val="22"/>
          <w:szCs w:val="22"/>
        </w:rPr>
        <w:t>había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sucedido. El </w:t>
      </w:r>
      <w:proofErr w:type="spellStart"/>
      <w:r w:rsidRPr="001D4EB0">
        <w:rPr>
          <w:rFonts w:ascii="Times New Roman" w:hAnsi="Times New Roman"/>
          <w:sz w:val="22"/>
          <w:szCs w:val="22"/>
        </w:rPr>
        <w:t>círculo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de amigos de mi </w:t>
      </w:r>
      <w:proofErr w:type="spellStart"/>
      <w:r w:rsidRPr="001D4EB0">
        <w:rPr>
          <w:rFonts w:ascii="Times New Roman" w:hAnsi="Times New Roman"/>
          <w:sz w:val="22"/>
          <w:szCs w:val="22"/>
        </w:rPr>
        <w:t>niñez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4EB0">
        <w:rPr>
          <w:rFonts w:ascii="Times New Roman" w:hAnsi="Times New Roman"/>
          <w:sz w:val="22"/>
          <w:szCs w:val="22"/>
        </w:rPr>
        <w:t>leía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mucho y </w:t>
      </w:r>
      <w:proofErr w:type="spellStart"/>
      <w:r w:rsidRPr="001D4EB0">
        <w:rPr>
          <w:rFonts w:ascii="Times New Roman" w:hAnsi="Times New Roman"/>
          <w:sz w:val="22"/>
          <w:szCs w:val="22"/>
        </w:rPr>
        <w:t>discutía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apasionadamente los hechos del </w:t>
      </w:r>
      <w:proofErr w:type="spellStart"/>
      <w:r w:rsidRPr="001D4EB0">
        <w:rPr>
          <w:rFonts w:ascii="Times New Roman" w:hAnsi="Times New Roman"/>
          <w:sz w:val="22"/>
          <w:szCs w:val="22"/>
        </w:rPr>
        <w:t>día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. Y, sin embargo, sinceramente no me acuerdo de </w:t>
      </w:r>
      <w:proofErr w:type="spellStart"/>
      <w:r w:rsidRPr="001D4EB0">
        <w:rPr>
          <w:rFonts w:ascii="Times New Roman" w:hAnsi="Times New Roman"/>
          <w:sz w:val="22"/>
          <w:szCs w:val="22"/>
        </w:rPr>
        <w:t>ningún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amigo (o padre de amigo) que haya hecho una sola pregunta sobre lo que mi madre y mi padre </w:t>
      </w:r>
      <w:proofErr w:type="spellStart"/>
      <w:r w:rsidRPr="001D4EB0">
        <w:rPr>
          <w:rFonts w:ascii="Times New Roman" w:hAnsi="Times New Roman"/>
          <w:sz w:val="22"/>
          <w:szCs w:val="22"/>
        </w:rPr>
        <w:t>habían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tenido que soportar</w:t>
      </w:r>
      <w:r w:rsidR="001D4EB0" w:rsidRPr="001D4EB0">
        <w:rPr>
          <w:rFonts w:ascii="Times New Roman" w:hAnsi="Times New Roman"/>
          <w:sz w:val="22"/>
          <w:szCs w:val="22"/>
        </w:rPr>
        <w:t xml:space="preserve"> (…)</w:t>
      </w:r>
      <w:r w:rsidRPr="001D4EB0">
        <w:rPr>
          <w:rFonts w:ascii="Times New Roman" w:hAnsi="Times New Roman"/>
          <w:sz w:val="22"/>
          <w:szCs w:val="22"/>
        </w:rPr>
        <w:t>.</w:t>
      </w:r>
    </w:p>
    <w:p w14:paraId="29566B5B" w14:textId="77777777" w:rsidR="001D4EB0" w:rsidRPr="001D4EB0" w:rsidRDefault="001D4EB0" w:rsidP="001D4EB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73615620" w14:textId="77777777" w:rsidR="001D4EB0" w:rsidRDefault="00DC3DC8" w:rsidP="00DC3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1D4EB0">
        <w:rPr>
          <w:rFonts w:ascii="Times New Roman" w:hAnsi="Times New Roman"/>
          <w:sz w:val="22"/>
          <w:szCs w:val="22"/>
        </w:rPr>
        <w:t xml:space="preserve">La actual </w:t>
      </w:r>
      <w:proofErr w:type="spellStart"/>
      <w:r w:rsidRPr="001D4EB0">
        <w:rPr>
          <w:rFonts w:ascii="Times New Roman" w:hAnsi="Times New Roman"/>
          <w:sz w:val="22"/>
          <w:szCs w:val="22"/>
        </w:rPr>
        <w:t>campaña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de la industria del Holocausto de extorsionar dinero de Europa en nombre de “las </w:t>
      </w:r>
      <w:proofErr w:type="spellStart"/>
      <w:r w:rsidRPr="001D4EB0">
        <w:rPr>
          <w:rFonts w:ascii="Times New Roman" w:hAnsi="Times New Roman"/>
          <w:sz w:val="22"/>
          <w:szCs w:val="22"/>
        </w:rPr>
        <w:t>víctimas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necesitadas del Holocausto” ha reducido la </w:t>
      </w:r>
      <w:proofErr w:type="spellStart"/>
      <w:r w:rsidRPr="001D4EB0">
        <w:rPr>
          <w:rFonts w:ascii="Times New Roman" w:hAnsi="Times New Roman"/>
          <w:sz w:val="22"/>
          <w:szCs w:val="22"/>
        </w:rPr>
        <w:t>dimensión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moral del martirio de mis padres al de un casino en Monte Carlo. Pero </w:t>
      </w:r>
      <w:proofErr w:type="spellStart"/>
      <w:r w:rsidRPr="001D4EB0">
        <w:rPr>
          <w:rFonts w:ascii="Times New Roman" w:hAnsi="Times New Roman"/>
          <w:sz w:val="22"/>
          <w:szCs w:val="22"/>
        </w:rPr>
        <w:t>aún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aparte de estas consideraciones, sigo convencido de que es importante preservar –luchar por– la integridad del registro </w:t>
      </w:r>
      <w:proofErr w:type="spellStart"/>
      <w:r w:rsidRPr="001D4EB0">
        <w:rPr>
          <w:rFonts w:ascii="Times New Roman" w:hAnsi="Times New Roman"/>
          <w:sz w:val="22"/>
          <w:szCs w:val="22"/>
        </w:rPr>
        <w:t>histórico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. En las </w:t>
      </w:r>
      <w:proofErr w:type="spellStart"/>
      <w:r w:rsidRPr="001D4EB0">
        <w:rPr>
          <w:rFonts w:ascii="Times New Roman" w:hAnsi="Times New Roman"/>
          <w:sz w:val="22"/>
          <w:szCs w:val="22"/>
        </w:rPr>
        <w:t>páginas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finales de este libro </w:t>
      </w:r>
      <w:proofErr w:type="spellStart"/>
      <w:r w:rsidRPr="001D4EB0">
        <w:rPr>
          <w:rFonts w:ascii="Times New Roman" w:hAnsi="Times New Roman"/>
          <w:sz w:val="22"/>
          <w:szCs w:val="22"/>
        </w:rPr>
        <w:t>sugerire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́ que, estudiando el holocausto nazi, podemos aprender mucho no </w:t>
      </w:r>
      <w:proofErr w:type="spellStart"/>
      <w:r w:rsidRPr="001D4EB0">
        <w:rPr>
          <w:rFonts w:ascii="Times New Roman" w:hAnsi="Times New Roman"/>
          <w:sz w:val="22"/>
          <w:szCs w:val="22"/>
        </w:rPr>
        <w:t>sólo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acerca de “los alemanes” o de “los gentiles” sino acerca de todos nosotros</w:t>
      </w:r>
      <w:r w:rsidR="001D4EB0" w:rsidRPr="001D4EB0">
        <w:rPr>
          <w:rFonts w:ascii="Times New Roman" w:hAnsi="Times New Roman"/>
          <w:sz w:val="22"/>
          <w:szCs w:val="22"/>
        </w:rPr>
        <w:t xml:space="preserve"> (…)</w:t>
      </w:r>
      <w:r w:rsidRPr="001D4EB0">
        <w:rPr>
          <w:rFonts w:ascii="Times New Roman" w:hAnsi="Times New Roman"/>
          <w:sz w:val="22"/>
          <w:szCs w:val="22"/>
        </w:rPr>
        <w:t>.</w:t>
      </w:r>
    </w:p>
    <w:p w14:paraId="7832022E" w14:textId="77777777" w:rsidR="001D4EB0" w:rsidRPr="001D4EB0" w:rsidRDefault="001D4EB0" w:rsidP="00DC3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318AA8F4" w14:textId="77777777" w:rsidR="00DC3DC8" w:rsidRDefault="00DC3DC8" w:rsidP="001D4EB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1D4EB0">
        <w:rPr>
          <w:rFonts w:ascii="Times New Roman" w:hAnsi="Times New Roman"/>
          <w:sz w:val="22"/>
          <w:szCs w:val="22"/>
        </w:rPr>
        <w:t xml:space="preserve">Se han invertido demasiados recursos </w:t>
      </w:r>
      <w:proofErr w:type="spellStart"/>
      <w:r w:rsidRPr="001D4EB0">
        <w:rPr>
          <w:rFonts w:ascii="Times New Roman" w:hAnsi="Times New Roman"/>
          <w:sz w:val="22"/>
          <w:szCs w:val="22"/>
        </w:rPr>
        <w:t>públicos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y privados en monumentalizar el genocidio nazi. La mayor parte de lo </w:t>
      </w:r>
      <w:proofErr w:type="spellStart"/>
      <w:r w:rsidRPr="001D4EB0">
        <w:rPr>
          <w:rFonts w:ascii="Times New Roman" w:hAnsi="Times New Roman"/>
          <w:sz w:val="22"/>
          <w:szCs w:val="22"/>
        </w:rPr>
        <w:t>asi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́ producido es inservible; no constituye un tributo al sufrimiento </w:t>
      </w:r>
      <w:proofErr w:type="spellStart"/>
      <w:r w:rsidRPr="001D4EB0">
        <w:rPr>
          <w:rFonts w:ascii="Times New Roman" w:hAnsi="Times New Roman"/>
          <w:sz w:val="22"/>
          <w:szCs w:val="22"/>
        </w:rPr>
        <w:t>judío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sino al engreimiento </w:t>
      </w:r>
      <w:proofErr w:type="spellStart"/>
      <w:r w:rsidRPr="001D4EB0">
        <w:rPr>
          <w:rFonts w:ascii="Times New Roman" w:hAnsi="Times New Roman"/>
          <w:sz w:val="22"/>
          <w:szCs w:val="22"/>
        </w:rPr>
        <w:t>judío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. Hace ya mucho tiempo que </w:t>
      </w:r>
      <w:proofErr w:type="spellStart"/>
      <w:r w:rsidRPr="001D4EB0">
        <w:rPr>
          <w:rFonts w:ascii="Times New Roman" w:hAnsi="Times New Roman"/>
          <w:sz w:val="22"/>
          <w:szCs w:val="22"/>
        </w:rPr>
        <w:t>deberíamos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haber abierto nuestros corazones a los sufrimientos del resto de la humanidad</w:t>
      </w:r>
      <w:r w:rsidR="001D4EB0" w:rsidRPr="001D4EB0">
        <w:rPr>
          <w:rFonts w:ascii="Times New Roman" w:hAnsi="Times New Roman"/>
          <w:sz w:val="22"/>
          <w:szCs w:val="22"/>
        </w:rPr>
        <w:t xml:space="preserve"> (…)</w:t>
      </w:r>
      <w:r w:rsidRPr="001D4EB0">
        <w:rPr>
          <w:rFonts w:ascii="Times New Roman" w:hAnsi="Times New Roman"/>
          <w:sz w:val="22"/>
          <w:szCs w:val="22"/>
        </w:rPr>
        <w:t>.</w:t>
      </w:r>
      <w:r w:rsidR="001D4EB0" w:rsidRPr="001D4EB0">
        <w:rPr>
          <w:rFonts w:ascii="Times New Roman" w:hAnsi="Times New Roman"/>
          <w:sz w:val="22"/>
          <w:szCs w:val="22"/>
        </w:rPr>
        <w:t xml:space="preserve"> </w:t>
      </w:r>
      <w:r w:rsidRPr="001D4EB0">
        <w:rPr>
          <w:rFonts w:ascii="Times New Roman" w:hAnsi="Times New Roman"/>
          <w:sz w:val="22"/>
          <w:szCs w:val="22"/>
        </w:rPr>
        <w:t xml:space="preserve">Pero el hacer diferenciaciones </w:t>
      </w:r>
      <w:r w:rsidRPr="001D4EB0">
        <w:rPr>
          <w:rFonts w:ascii="Times New Roman" w:hAnsi="Times New Roman"/>
          <w:i/>
          <w:iCs/>
          <w:sz w:val="22"/>
          <w:szCs w:val="22"/>
        </w:rPr>
        <w:t>morales</w:t>
      </w:r>
      <w:r w:rsidRPr="001D4EB0">
        <w:rPr>
          <w:rFonts w:ascii="Times New Roman" w:hAnsi="Times New Roman"/>
          <w:sz w:val="22"/>
          <w:szCs w:val="22"/>
        </w:rPr>
        <w:t xml:space="preserve">, entre “nuestros” sufrimientos y los de “ellos” ya es, en si mismo, una parodia moral. Muy humanamente </w:t>
      </w:r>
      <w:proofErr w:type="spellStart"/>
      <w:r w:rsidRPr="001D4EB0">
        <w:rPr>
          <w:rFonts w:ascii="Times New Roman" w:hAnsi="Times New Roman"/>
          <w:sz w:val="22"/>
          <w:szCs w:val="22"/>
        </w:rPr>
        <w:t>Platón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observó: “No puedes comparar a dos personas miserables y decir que la una es </w:t>
      </w:r>
      <w:proofErr w:type="spellStart"/>
      <w:r w:rsidRPr="001D4EB0">
        <w:rPr>
          <w:rFonts w:ascii="Times New Roman" w:hAnsi="Times New Roman"/>
          <w:sz w:val="22"/>
          <w:szCs w:val="22"/>
        </w:rPr>
        <w:t>más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feliz que la otra”. A la vista de los sufrimientos de afroamericanos, vietnamitas y palestinos, el credo de mi madre era: todos somos </w:t>
      </w:r>
      <w:proofErr w:type="spellStart"/>
      <w:r w:rsidRPr="001D4EB0">
        <w:rPr>
          <w:rFonts w:ascii="Times New Roman" w:hAnsi="Times New Roman"/>
          <w:sz w:val="22"/>
          <w:szCs w:val="22"/>
        </w:rPr>
        <w:t>víctimas</w:t>
      </w:r>
      <w:proofErr w:type="spellEnd"/>
      <w:r w:rsidRPr="001D4EB0">
        <w:rPr>
          <w:rFonts w:ascii="Times New Roman" w:hAnsi="Times New Roman"/>
          <w:sz w:val="22"/>
          <w:szCs w:val="22"/>
        </w:rPr>
        <w:t xml:space="preserve"> de holocaustos.</w:t>
      </w:r>
    </w:p>
    <w:p w14:paraId="2F80776D" w14:textId="77777777" w:rsidR="001D4EB0" w:rsidRDefault="001D4EB0" w:rsidP="001D4EB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6E7261D1" w14:textId="77777777" w:rsidR="001D4EB0" w:rsidRPr="001D4EB0" w:rsidRDefault="001D4EB0" w:rsidP="001D4EB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Norman G. </w:t>
      </w:r>
      <w:proofErr w:type="spellStart"/>
      <w:r>
        <w:rPr>
          <w:rFonts w:ascii="Times New Roman" w:hAnsi="Times New Roman"/>
          <w:sz w:val="22"/>
          <w:szCs w:val="22"/>
        </w:rPr>
        <w:t>Finkelstein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1D4EB0">
        <w:rPr>
          <w:rFonts w:ascii="Times New Roman" w:hAnsi="Times New Roman"/>
          <w:i/>
          <w:sz w:val="22"/>
          <w:szCs w:val="22"/>
        </w:rPr>
        <w:t>La industria del holocausto. Reflexiones sobre la explotación del sufrimiento judío</w:t>
      </w:r>
      <w:r>
        <w:rPr>
          <w:rFonts w:ascii="Times New Roman" w:hAnsi="Times New Roman"/>
          <w:sz w:val="22"/>
          <w:szCs w:val="22"/>
        </w:rPr>
        <w:t>, Madrid, Siglo XXI, 2002, pp. 7-13.</w:t>
      </w:r>
    </w:p>
    <w:sectPr w:rsidR="001D4EB0" w:rsidRPr="001D4EB0" w:rsidSect="0037431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C8"/>
    <w:rsid w:val="001D4EB0"/>
    <w:rsid w:val="0036686C"/>
    <w:rsid w:val="0037431D"/>
    <w:rsid w:val="00D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2D3D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D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D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6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628</Words>
  <Characters>3457</Characters>
  <Application>Microsoft Macintosh Word</Application>
  <DocSecurity>0</DocSecurity>
  <Lines>28</Lines>
  <Paragraphs>8</Paragraphs>
  <ScaleCrop>false</ScaleCrop>
  <Company>Complutense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 Rueda Laffond</dc:creator>
  <cp:keywords/>
  <dc:description/>
  <cp:lastModifiedBy>Jose Carlos  Rueda Laffond</cp:lastModifiedBy>
  <cp:revision>2</cp:revision>
  <dcterms:created xsi:type="dcterms:W3CDTF">2014-02-09T19:05:00Z</dcterms:created>
  <dcterms:modified xsi:type="dcterms:W3CDTF">2014-02-10T10:18:00Z</dcterms:modified>
</cp:coreProperties>
</file>